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0"/>
      </w:tblGrid>
      <w:tr w:rsidR="001C7AAB" w:rsidRPr="00AD44C3" w14:paraId="4B90A277" w14:textId="77777777">
        <w:tblPrEx>
          <w:tblCellMar>
            <w:top w:w="0" w:type="dxa"/>
            <w:bottom w:w="0" w:type="dxa"/>
          </w:tblCellMar>
        </w:tblPrEx>
        <w:tc>
          <w:tcPr>
            <w:tcW w:w="9070" w:type="dxa"/>
            <w:shd w:val="clear" w:color="auto" w:fill="F2F2F2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E7A610B" w14:textId="77777777" w:rsidR="001C7AAB" w:rsidRPr="00AD44C3" w:rsidRDefault="00000000">
            <w:pPr>
              <w:spacing w:after="120" w:line="280" w:lineRule="auto"/>
              <w:jc w:val="both"/>
              <w:rPr>
                <w:rFonts w:ascii="Sitka Text" w:hAnsi="Sitka Text"/>
                <w:sz w:val="23"/>
                <w:szCs w:val="23"/>
              </w:rPr>
            </w:pPr>
            <w:r w:rsidRPr="00AD44C3">
              <w:rPr>
                <w:rFonts w:ascii="Sitka Text" w:hAnsi="Sitka Text"/>
                <w:b/>
                <w:bCs/>
                <w:sz w:val="23"/>
                <w:szCs w:val="23"/>
              </w:rPr>
              <w:t>DIVERGÊNCIA DE CRÉDITO NA FASE ADMINISTRATIVA</w:t>
            </w:r>
          </w:p>
          <w:p w14:paraId="07E9A250" w14:textId="77777777" w:rsidR="001C7AAB" w:rsidRPr="00AD44C3" w:rsidRDefault="00000000">
            <w:pPr>
              <w:spacing w:after="120" w:line="280" w:lineRule="auto"/>
              <w:jc w:val="both"/>
              <w:rPr>
                <w:rFonts w:ascii="Sitka Text" w:hAnsi="Sitka Text"/>
                <w:sz w:val="23"/>
                <w:szCs w:val="23"/>
              </w:rPr>
            </w:pPr>
            <w:r w:rsidRPr="00AD44C3">
              <w:rPr>
                <w:rFonts w:ascii="Sitka Text" w:hAnsi="Sitka Text"/>
                <w:b/>
                <w:bCs/>
                <w:sz w:val="23"/>
                <w:szCs w:val="23"/>
              </w:rPr>
              <w:t>Quando usar:</w:t>
            </w:r>
            <w:r w:rsidRPr="00AD44C3">
              <w:rPr>
                <w:rFonts w:ascii="Sitka Text" w:hAnsi="Sitka Text"/>
                <w:sz w:val="23"/>
                <w:szCs w:val="23"/>
              </w:rPr>
              <w:t xml:space="preserve"> nos casos em que </w:t>
            </w:r>
            <w:r w:rsidRPr="00AD44C3">
              <w:rPr>
                <w:rFonts w:ascii="Sitka Text" w:hAnsi="Sitka Text"/>
                <w:b/>
                <w:bCs/>
                <w:sz w:val="23"/>
                <w:szCs w:val="23"/>
              </w:rPr>
              <w:t>HÁ</w:t>
            </w:r>
            <w:r w:rsidRPr="00AD44C3">
              <w:rPr>
                <w:rFonts w:ascii="Sitka Text" w:hAnsi="Sitka Text"/>
                <w:sz w:val="23"/>
                <w:szCs w:val="23"/>
              </w:rPr>
              <w:t xml:space="preserve"> crédito arrolado em favor do credor no edital publicado, mas com </w:t>
            </w:r>
            <w:r w:rsidRPr="00AD44C3">
              <w:rPr>
                <w:rFonts w:ascii="Sitka Text" w:hAnsi="Sitka Text"/>
                <w:b/>
                <w:bCs/>
                <w:sz w:val="23"/>
                <w:szCs w:val="23"/>
              </w:rPr>
              <w:t>valor, classificação ou titularidade incorretos</w:t>
            </w:r>
            <w:r w:rsidRPr="00AD44C3">
              <w:rPr>
                <w:rFonts w:ascii="Sitka Text" w:hAnsi="Sitka Text"/>
                <w:sz w:val="23"/>
                <w:szCs w:val="23"/>
              </w:rPr>
              <w:t>.</w:t>
            </w:r>
          </w:p>
          <w:p w14:paraId="29049D32" w14:textId="77777777" w:rsidR="001C7AAB" w:rsidRPr="00AD44C3" w:rsidRDefault="00000000">
            <w:pPr>
              <w:spacing w:after="120" w:line="280" w:lineRule="auto"/>
              <w:jc w:val="both"/>
              <w:rPr>
                <w:rFonts w:ascii="Sitka Text" w:hAnsi="Sitka Text"/>
                <w:sz w:val="23"/>
                <w:szCs w:val="23"/>
              </w:rPr>
            </w:pPr>
            <w:r w:rsidRPr="00AD44C3">
              <w:rPr>
                <w:rFonts w:ascii="Sitka Text" w:hAnsi="Sitka Text"/>
                <w:b/>
                <w:bCs/>
                <w:sz w:val="23"/>
                <w:szCs w:val="23"/>
              </w:rPr>
              <w:t>Fundamento legal:</w:t>
            </w:r>
            <w:r w:rsidRPr="00AD44C3">
              <w:rPr>
                <w:rFonts w:ascii="Sitka Text" w:hAnsi="Sitka Text"/>
                <w:sz w:val="23"/>
                <w:szCs w:val="23"/>
              </w:rPr>
              <w:t xml:space="preserve"> art. 7º, § 1º, c/c art. 9º, I a V, da Lei nº 11.101/2005.</w:t>
            </w:r>
          </w:p>
          <w:p w14:paraId="310F619B" w14:textId="62C38F10" w:rsidR="001C7AAB" w:rsidRPr="00AD44C3" w:rsidRDefault="00000000">
            <w:pPr>
              <w:spacing w:after="120" w:line="280" w:lineRule="auto"/>
              <w:jc w:val="both"/>
              <w:rPr>
                <w:rFonts w:ascii="Sitka Text" w:hAnsi="Sitka Text"/>
                <w:sz w:val="23"/>
                <w:szCs w:val="23"/>
              </w:rPr>
            </w:pPr>
            <w:r w:rsidRPr="00AD44C3">
              <w:rPr>
                <w:rFonts w:ascii="Sitka Text" w:hAnsi="Sitka Text"/>
                <w:b/>
                <w:bCs/>
                <w:sz w:val="23"/>
                <w:szCs w:val="23"/>
              </w:rPr>
              <w:t>Prazo:</w:t>
            </w:r>
            <w:r w:rsidRPr="00AD44C3">
              <w:rPr>
                <w:rFonts w:ascii="Sitka Text" w:hAnsi="Sitka Text"/>
                <w:sz w:val="23"/>
                <w:szCs w:val="23"/>
              </w:rPr>
              <w:t xml:space="preserve"> 15 (quinze) dias contados da publicação do edital previsto no art. 52, § 1º (recuperação judicial).</w:t>
            </w:r>
          </w:p>
          <w:p w14:paraId="36203400" w14:textId="77777777" w:rsidR="001C7AAB" w:rsidRPr="00AD44C3" w:rsidRDefault="00000000">
            <w:pPr>
              <w:spacing w:after="120" w:line="280" w:lineRule="auto"/>
              <w:jc w:val="both"/>
              <w:rPr>
                <w:rFonts w:ascii="Sitka Text" w:hAnsi="Sitka Text"/>
                <w:sz w:val="23"/>
                <w:szCs w:val="23"/>
              </w:rPr>
            </w:pPr>
            <w:r w:rsidRPr="00AD44C3">
              <w:rPr>
                <w:rFonts w:ascii="Sitka Text" w:hAnsi="Sitka Text"/>
                <w:b/>
                <w:bCs/>
                <w:sz w:val="23"/>
                <w:szCs w:val="23"/>
              </w:rPr>
              <w:t>Destinatário:</w:t>
            </w:r>
            <w:r w:rsidRPr="00AD44C3">
              <w:rPr>
                <w:rFonts w:ascii="Sitka Text" w:hAnsi="Sitka Text"/>
                <w:sz w:val="23"/>
                <w:szCs w:val="23"/>
              </w:rPr>
              <w:t xml:space="preserve"> o próprio Administrador Judicial — nesta fase não há necessidade de intervenção do Poder Judiciário, tampouco de recolhimento de custas.</w:t>
            </w:r>
          </w:p>
          <w:p w14:paraId="69786A3D" w14:textId="77777777" w:rsidR="001C7AAB" w:rsidRPr="00AD44C3" w:rsidRDefault="00000000">
            <w:pPr>
              <w:spacing w:line="280" w:lineRule="auto"/>
              <w:jc w:val="both"/>
              <w:rPr>
                <w:rFonts w:ascii="Sitka Text" w:hAnsi="Sitka Text"/>
                <w:sz w:val="23"/>
                <w:szCs w:val="23"/>
              </w:rPr>
            </w:pPr>
            <w:r w:rsidRPr="00AD44C3">
              <w:rPr>
                <w:rFonts w:ascii="Sitka Text" w:hAnsi="Sitka Text"/>
                <w:sz w:val="23"/>
                <w:szCs w:val="23"/>
              </w:rPr>
              <w:t>Caixa informativa — excluir quando do preenchimento desta petição.</w:t>
            </w:r>
          </w:p>
        </w:tc>
      </w:tr>
    </w:tbl>
    <w:p w14:paraId="06B59630" w14:textId="77777777" w:rsidR="001C7AAB" w:rsidRPr="00AD44C3" w:rsidRDefault="001C7AAB">
      <w:pPr>
        <w:rPr>
          <w:rFonts w:ascii="Sitka Text" w:hAnsi="Sitka Text"/>
          <w:sz w:val="23"/>
          <w:szCs w:val="23"/>
        </w:rPr>
      </w:pPr>
    </w:p>
    <w:p w14:paraId="7F4F5293" w14:textId="77777777" w:rsidR="001C7AAB" w:rsidRPr="00AD44C3" w:rsidRDefault="00000000">
      <w:pPr>
        <w:spacing w:after="200"/>
        <w:jc w:val="right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  <w:highlight w:val="yellow"/>
        </w:rPr>
        <w:t>[CIDADE]</w:t>
      </w:r>
      <w:r w:rsidRPr="00AD44C3">
        <w:rPr>
          <w:rFonts w:ascii="Sitka Text" w:hAnsi="Sitka Text"/>
          <w:sz w:val="23"/>
          <w:szCs w:val="23"/>
        </w:rPr>
        <w:t xml:space="preserve">, </w:t>
      </w:r>
      <w:r w:rsidRPr="00AD44C3">
        <w:rPr>
          <w:rFonts w:ascii="Sitka Text" w:hAnsi="Sitka Text"/>
          <w:sz w:val="23"/>
          <w:szCs w:val="23"/>
          <w:highlight w:val="yellow"/>
        </w:rPr>
        <w:t>[DIA]</w:t>
      </w:r>
      <w:r w:rsidRPr="00AD44C3">
        <w:rPr>
          <w:rFonts w:ascii="Sitka Text" w:hAnsi="Sitka Text"/>
          <w:sz w:val="23"/>
          <w:szCs w:val="23"/>
        </w:rPr>
        <w:t xml:space="preserve"> de </w:t>
      </w:r>
      <w:r w:rsidRPr="00AD44C3">
        <w:rPr>
          <w:rFonts w:ascii="Sitka Text" w:hAnsi="Sitka Text"/>
          <w:sz w:val="23"/>
          <w:szCs w:val="23"/>
          <w:highlight w:val="yellow"/>
        </w:rPr>
        <w:t>[MÊS]</w:t>
      </w:r>
      <w:r w:rsidRPr="00AD44C3">
        <w:rPr>
          <w:rFonts w:ascii="Sitka Text" w:hAnsi="Sitka Text"/>
          <w:sz w:val="23"/>
          <w:szCs w:val="23"/>
        </w:rPr>
        <w:t xml:space="preserve"> de </w:t>
      </w:r>
      <w:r w:rsidRPr="00AD44C3">
        <w:rPr>
          <w:rFonts w:ascii="Sitka Text" w:hAnsi="Sitka Text"/>
          <w:sz w:val="23"/>
          <w:szCs w:val="23"/>
          <w:highlight w:val="yellow"/>
        </w:rPr>
        <w:t>[ANO]</w:t>
      </w:r>
      <w:r w:rsidRPr="00AD44C3">
        <w:rPr>
          <w:rFonts w:ascii="Sitka Text" w:hAnsi="Sitka Text"/>
          <w:sz w:val="23"/>
          <w:szCs w:val="23"/>
        </w:rPr>
        <w:t>.</w:t>
      </w:r>
    </w:p>
    <w:p w14:paraId="211FD8E0" w14:textId="77777777" w:rsidR="001C7AAB" w:rsidRPr="00AD44C3" w:rsidRDefault="001C7AAB">
      <w:pPr>
        <w:rPr>
          <w:rFonts w:ascii="Sitka Text" w:hAnsi="Sitka Text"/>
          <w:sz w:val="23"/>
          <w:szCs w:val="23"/>
        </w:rPr>
      </w:pPr>
    </w:p>
    <w:p w14:paraId="5DCFCC6F" w14:textId="77777777" w:rsidR="001C7AAB" w:rsidRPr="00AD44C3" w:rsidRDefault="00000000">
      <w:pPr>
        <w:spacing w:line="300" w:lineRule="auto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Ao(À)</w:t>
      </w:r>
    </w:p>
    <w:p w14:paraId="07E2ADF9" w14:textId="77777777" w:rsidR="001C7AAB" w:rsidRPr="00AD44C3" w:rsidRDefault="00000000">
      <w:pPr>
        <w:spacing w:line="300" w:lineRule="auto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[NOME DA ADMINISTRADORA JUDICIAL]</w:t>
      </w:r>
    </w:p>
    <w:p w14:paraId="1E38CF4C" w14:textId="77777777" w:rsidR="001C7AAB" w:rsidRPr="00AD44C3" w:rsidRDefault="00000000">
      <w:pPr>
        <w:spacing w:line="300" w:lineRule="auto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>Administrador(a) Judicial nomeado(a) nos autos</w:t>
      </w:r>
    </w:p>
    <w:p w14:paraId="0475660A" w14:textId="77777777" w:rsidR="001C7AAB" w:rsidRPr="00AD44C3" w:rsidRDefault="00000000">
      <w:pPr>
        <w:spacing w:after="200" w:line="300" w:lineRule="auto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  <w:highlight w:val="yellow"/>
        </w:rPr>
        <w:t>[ENDEREÇO / E-MAIL / PORTAL PARA ENVIO DE DOCUMENTOS]</w:t>
      </w:r>
    </w:p>
    <w:p w14:paraId="26D82F6D" w14:textId="77777777" w:rsidR="001C7AAB" w:rsidRPr="00AD44C3" w:rsidRDefault="001C7AAB">
      <w:pPr>
        <w:rPr>
          <w:rFonts w:ascii="Sitka Text" w:hAnsi="Sitka Text"/>
          <w:sz w:val="23"/>
          <w:szCs w:val="23"/>
        </w:rPr>
      </w:pPr>
    </w:p>
    <w:p w14:paraId="4EA03F5D" w14:textId="77777777" w:rsidR="001C7AAB" w:rsidRPr="00AD44C3" w:rsidRDefault="00000000">
      <w:pPr>
        <w:spacing w:line="300" w:lineRule="auto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ASSUNTO:</w:t>
      </w:r>
      <w:r w:rsidRPr="00AD44C3">
        <w:rPr>
          <w:rFonts w:ascii="Sitka Text" w:hAnsi="Sitka Text"/>
          <w:sz w:val="23"/>
          <w:szCs w:val="23"/>
        </w:rPr>
        <w:t xml:space="preserve"> Divergência de crédito na fase administrativa</w:t>
      </w:r>
    </w:p>
    <w:p w14:paraId="74ABB9A9" w14:textId="77777777" w:rsidR="001C7AAB" w:rsidRPr="00AD44C3" w:rsidRDefault="00000000">
      <w:pPr>
        <w:spacing w:line="300" w:lineRule="auto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PROCESSO Nº:</w:t>
      </w:r>
      <w:r w:rsidRPr="00AD44C3">
        <w:rPr>
          <w:rFonts w:ascii="Sitka Text" w:hAnsi="Sitka Text"/>
          <w:sz w:val="23"/>
          <w:szCs w:val="23"/>
        </w:rPr>
        <w:t xml:space="preserve"> </w:t>
      </w:r>
      <w:r w:rsidRPr="00AD44C3">
        <w:rPr>
          <w:rFonts w:ascii="Sitka Text" w:hAnsi="Sitka Text"/>
          <w:sz w:val="23"/>
          <w:szCs w:val="23"/>
          <w:highlight w:val="yellow"/>
        </w:rPr>
        <w:t>[0000000-00.0000.0.00.0000]</w:t>
      </w:r>
    </w:p>
    <w:p w14:paraId="7AFE714A" w14:textId="77777777" w:rsidR="001C7AAB" w:rsidRPr="00AD44C3" w:rsidRDefault="00000000">
      <w:pPr>
        <w:spacing w:line="300" w:lineRule="auto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JUÍZO:</w:t>
      </w:r>
      <w:r w:rsidRPr="00AD44C3">
        <w:rPr>
          <w:rFonts w:ascii="Sitka Text" w:hAnsi="Sitka Text"/>
          <w:sz w:val="23"/>
          <w:szCs w:val="23"/>
        </w:rPr>
        <w:t xml:space="preserve"> </w:t>
      </w:r>
      <w:r w:rsidRPr="00AD44C3">
        <w:rPr>
          <w:rFonts w:ascii="Sitka Text" w:hAnsi="Sitka Text"/>
          <w:sz w:val="23"/>
          <w:szCs w:val="23"/>
          <w:highlight w:val="yellow"/>
        </w:rPr>
        <w:t>[XX]</w:t>
      </w:r>
      <w:r w:rsidRPr="00AD44C3">
        <w:rPr>
          <w:rFonts w:ascii="Sitka Text" w:hAnsi="Sitka Text"/>
          <w:sz w:val="23"/>
          <w:szCs w:val="23"/>
        </w:rPr>
        <w:t xml:space="preserve">ª Vara </w:t>
      </w:r>
      <w:r w:rsidRPr="00AD44C3">
        <w:rPr>
          <w:rFonts w:ascii="Sitka Text" w:hAnsi="Sitka Text"/>
          <w:sz w:val="23"/>
          <w:szCs w:val="23"/>
          <w:highlight w:val="yellow"/>
        </w:rPr>
        <w:t>[Cível/Empresarial/Falências e Recuperações]</w:t>
      </w:r>
      <w:r w:rsidRPr="00AD44C3">
        <w:rPr>
          <w:rFonts w:ascii="Sitka Text" w:hAnsi="Sitka Text"/>
          <w:sz w:val="23"/>
          <w:szCs w:val="23"/>
        </w:rPr>
        <w:t xml:space="preserve"> da Comarca de </w:t>
      </w:r>
      <w:r w:rsidRPr="00AD44C3">
        <w:rPr>
          <w:rFonts w:ascii="Sitka Text" w:hAnsi="Sitka Text"/>
          <w:sz w:val="23"/>
          <w:szCs w:val="23"/>
          <w:highlight w:val="yellow"/>
        </w:rPr>
        <w:t>[CIDADE/UF]</w:t>
      </w:r>
    </w:p>
    <w:p w14:paraId="0E4D2F7A" w14:textId="77777777" w:rsidR="001C7AAB" w:rsidRPr="00AD44C3" w:rsidRDefault="00000000">
      <w:pPr>
        <w:spacing w:after="200" w:line="300" w:lineRule="auto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DEVEDORA:</w:t>
      </w:r>
      <w:r w:rsidRPr="00AD44C3">
        <w:rPr>
          <w:rFonts w:ascii="Sitka Text" w:hAnsi="Sitka Text"/>
          <w:sz w:val="23"/>
          <w:szCs w:val="23"/>
        </w:rPr>
        <w:t xml:space="preserve"> </w:t>
      </w:r>
      <w:r w:rsidRPr="00AD44C3">
        <w:rPr>
          <w:rFonts w:ascii="Sitka Text" w:hAnsi="Sitka Text"/>
          <w:sz w:val="23"/>
          <w:szCs w:val="23"/>
          <w:highlight w:val="yellow"/>
        </w:rPr>
        <w:t>[RAZÃO SOCIAL DA EMPRESA EM RECUPERAÇÃO JUDICIAL OU DA MASSA FALIDA]</w:t>
      </w:r>
      <w:r w:rsidRPr="00AD44C3">
        <w:rPr>
          <w:rFonts w:ascii="Sitka Text" w:hAnsi="Sitka Text"/>
          <w:sz w:val="23"/>
          <w:szCs w:val="23"/>
        </w:rPr>
        <w:t xml:space="preserve"> – CNPJ </w:t>
      </w:r>
      <w:r w:rsidRPr="00AD44C3">
        <w:rPr>
          <w:rFonts w:ascii="Sitka Text" w:hAnsi="Sitka Text"/>
          <w:sz w:val="23"/>
          <w:szCs w:val="23"/>
          <w:highlight w:val="yellow"/>
        </w:rPr>
        <w:t>[00.000.000/0000-00]</w:t>
      </w:r>
    </w:p>
    <w:p w14:paraId="42231E15" w14:textId="77777777" w:rsidR="001C7AAB" w:rsidRPr="00AD44C3" w:rsidRDefault="001C7AAB">
      <w:pPr>
        <w:rPr>
          <w:rFonts w:ascii="Sitka Text" w:hAnsi="Sitka Text"/>
          <w:sz w:val="23"/>
          <w:szCs w:val="23"/>
        </w:rPr>
      </w:pPr>
    </w:p>
    <w:p w14:paraId="5845DF66" w14:textId="77777777" w:rsidR="001C7AAB" w:rsidRPr="00AD44C3" w:rsidRDefault="00000000">
      <w:pPr>
        <w:spacing w:before="200" w:after="320"/>
        <w:jc w:val="center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caps/>
          <w:sz w:val="23"/>
          <w:szCs w:val="23"/>
        </w:rPr>
        <w:t>Divergência de crédito</w:t>
      </w:r>
    </w:p>
    <w:p w14:paraId="0B9828BF" w14:textId="77777777" w:rsidR="001C7AAB" w:rsidRPr="00AD44C3" w:rsidRDefault="00000000">
      <w:pPr>
        <w:spacing w:after="20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  <w:highlight w:val="yellow"/>
        </w:rPr>
        <w:t>[QUALIFICAÇÃO COMPLETA DO CREDOR — Pessoa física: nome completo, nacionalidade, estado civil, profissão, RG, CPF, endereço completo, telefone e e-mail. Pessoa jurídica: razão social, CNPJ, endereço completo da sede, telefone, e-mail e nome do representante legal]</w:t>
      </w:r>
      <w:r w:rsidRPr="00AD44C3">
        <w:rPr>
          <w:rFonts w:ascii="Sitka Text" w:hAnsi="Sitka Text"/>
          <w:sz w:val="23"/>
          <w:szCs w:val="23"/>
        </w:rPr>
        <w:t xml:space="preserve">, </w:t>
      </w:r>
      <w:r w:rsidRPr="00AD44C3">
        <w:rPr>
          <w:rFonts w:ascii="Sitka Text" w:hAnsi="Sitka Text"/>
          <w:sz w:val="23"/>
          <w:szCs w:val="23"/>
          <w:highlight w:val="yellow"/>
        </w:rPr>
        <w:t>[por seu representante legal/advogado, se houver]</w:t>
      </w:r>
      <w:r w:rsidRPr="00AD44C3">
        <w:rPr>
          <w:rFonts w:ascii="Sitka Text" w:hAnsi="Sitka Text"/>
          <w:sz w:val="23"/>
          <w:szCs w:val="23"/>
        </w:rPr>
        <w:t xml:space="preserve">, </w:t>
      </w:r>
      <w:r w:rsidRPr="00AD44C3">
        <w:rPr>
          <w:rFonts w:ascii="Sitka Text" w:hAnsi="Sitka Text"/>
          <w:sz w:val="23"/>
          <w:szCs w:val="23"/>
        </w:rPr>
        <w:lastRenderedPageBreak/>
        <w:t>vem, respeitosamente, com fundamento no art. 7º, § 1º, da Lei nº 11.101/2005</w:t>
      </w:r>
      <w:r w:rsidRPr="00AD44C3">
        <w:rPr>
          <w:rStyle w:val="Refdenotaderodap"/>
          <w:rFonts w:ascii="Sitka Text" w:hAnsi="Sitka Text"/>
          <w:sz w:val="23"/>
          <w:szCs w:val="23"/>
        </w:rPr>
        <w:footnoteReference w:id="1"/>
      </w:r>
      <w:r w:rsidRPr="00AD44C3">
        <w:rPr>
          <w:rFonts w:ascii="Sitka Text" w:hAnsi="Sitka Text"/>
          <w:sz w:val="23"/>
          <w:szCs w:val="23"/>
        </w:rPr>
        <w:t xml:space="preserve">, apresentar </w:t>
      </w:r>
      <w:r w:rsidRPr="00AD44C3">
        <w:rPr>
          <w:rFonts w:ascii="Sitka Text" w:hAnsi="Sitka Text"/>
          <w:b/>
          <w:bCs/>
          <w:sz w:val="23"/>
          <w:szCs w:val="23"/>
        </w:rPr>
        <w:t>DIVERGÊNCIA DE CRÉDITO</w:t>
      </w:r>
      <w:r w:rsidRPr="00AD44C3">
        <w:rPr>
          <w:rFonts w:ascii="Sitka Text" w:hAnsi="Sitka Text"/>
          <w:sz w:val="23"/>
          <w:szCs w:val="23"/>
        </w:rPr>
        <w:t>, quanto ao crédito constante da relação de credores publicada nos autos em epígrafe, pelas razões a seguir expostas.</w:t>
      </w:r>
    </w:p>
    <w:p w14:paraId="675FCEF2" w14:textId="77777777" w:rsidR="001C7AAB" w:rsidRPr="00AD44C3" w:rsidRDefault="00000000">
      <w:pPr>
        <w:spacing w:before="320" w:after="200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I – DA SITUAÇÃO ATUAL (COMO O CRÉDITO FOI RELACIONADO)</w:t>
      </w:r>
    </w:p>
    <w:p w14:paraId="61931685" w14:textId="77777777" w:rsidR="001C7AAB" w:rsidRPr="00AD44C3" w:rsidRDefault="00000000">
      <w:pPr>
        <w:spacing w:after="20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 xml:space="preserve">Conforme a relação de credores publicada, consta em favor do requerente o crédito de </w:t>
      </w:r>
      <w:r w:rsidRPr="00AD44C3">
        <w:rPr>
          <w:rFonts w:ascii="Sitka Text" w:hAnsi="Sitka Text"/>
          <w:b/>
          <w:bCs/>
          <w:sz w:val="23"/>
          <w:szCs w:val="23"/>
        </w:rPr>
        <w:t>R$ [VALOR CONSTANTE DA LISTA] ([VALOR POR EXTENSO])</w:t>
      </w:r>
      <w:r w:rsidRPr="00AD44C3">
        <w:rPr>
          <w:rFonts w:ascii="Sitka Text" w:hAnsi="Sitka Text"/>
          <w:sz w:val="23"/>
          <w:szCs w:val="23"/>
        </w:rPr>
        <w:t xml:space="preserve">, classificado como </w:t>
      </w:r>
      <w:r w:rsidRPr="00AD44C3">
        <w:rPr>
          <w:rFonts w:ascii="Sitka Text" w:hAnsi="Sitka Text"/>
          <w:b/>
          <w:bCs/>
          <w:sz w:val="23"/>
          <w:szCs w:val="23"/>
        </w:rPr>
        <w:t>[CLASSIFICAÇÃO ATUAL]</w:t>
      </w:r>
      <w:r w:rsidRPr="00AD44C3">
        <w:rPr>
          <w:rFonts w:ascii="Sitka Text" w:hAnsi="Sitka Text"/>
          <w:sz w:val="23"/>
          <w:szCs w:val="23"/>
        </w:rPr>
        <w:t>.</w:t>
      </w:r>
    </w:p>
    <w:p w14:paraId="62D3C8C7" w14:textId="77777777" w:rsidR="001C7AAB" w:rsidRPr="00AD44C3" w:rsidRDefault="00000000">
      <w:pPr>
        <w:spacing w:before="320" w:after="200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II – DA DIVERGÊNCIA APRESENTADA</w:t>
      </w:r>
    </w:p>
    <w:p w14:paraId="71CA59AD" w14:textId="77777777" w:rsidR="001C7AAB" w:rsidRPr="00AD44C3" w:rsidRDefault="00000000">
      <w:pPr>
        <w:spacing w:after="20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 xml:space="preserve">Ocorre que, após análise detalhada da documentação, verifica-se que o valor correto do crédito é de </w:t>
      </w:r>
      <w:r w:rsidRPr="00AD44C3">
        <w:rPr>
          <w:rFonts w:ascii="Sitka Text" w:hAnsi="Sitka Text"/>
          <w:b/>
          <w:bCs/>
          <w:sz w:val="23"/>
          <w:szCs w:val="23"/>
        </w:rPr>
        <w:t>R$ [VALOR CORRETO] ([VALOR POR EXTENSO])</w:t>
      </w:r>
      <w:r w:rsidRPr="00AD44C3">
        <w:rPr>
          <w:rFonts w:ascii="Sitka Text" w:hAnsi="Sitka Text"/>
          <w:sz w:val="23"/>
          <w:szCs w:val="23"/>
        </w:rPr>
        <w:t xml:space="preserve">, devidamente atualizado até a data do pedido de recuperação judicial / da decretação da falência, ocorrida em </w:t>
      </w:r>
      <w:r w:rsidRPr="00AD44C3">
        <w:rPr>
          <w:rFonts w:ascii="Sitka Text" w:hAnsi="Sitka Text"/>
          <w:sz w:val="23"/>
          <w:szCs w:val="23"/>
          <w:highlight w:val="yellow"/>
        </w:rPr>
        <w:t>[DATA]</w:t>
      </w:r>
      <w:r w:rsidRPr="00AD44C3">
        <w:rPr>
          <w:rFonts w:ascii="Sitka Text" w:hAnsi="Sitka Text"/>
          <w:sz w:val="23"/>
          <w:szCs w:val="23"/>
        </w:rPr>
        <w:t>, nos termos do art. 9º, II, da Lei nº 11.101/2005</w:t>
      </w:r>
      <w:r w:rsidRPr="00AD44C3">
        <w:rPr>
          <w:rStyle w:val="Refdenotaderodap"/>
          <w:rFonts w:ascii="Sitka Text" w:hAnsi="Sitka Text"/>
          <w:sz w:val="23"/>
          <w:szCs w:val="23"/>
        </w:rPr>
        <w:footnoteReference w:id="2"/>
      </w:r>
      <w:r w:rsidRPr="00AD44C3">
        <w:rPr>
          <w:rFonts w:ascii="Sitka Text" w:hAnsi="Sitka Text"/>
          <w:sz w:val="23"/>
          <w:szCs w:val="23"/>
        </w:rPr>
        <w:t>.</w:t>
      </w:r>
    </w:p>
    <w:p w14:paraId="7ADF2473" w14:textId="77777777" w:rsidR="001C7AAB" w:rsidRPr="00AD44C3" w:rsidRDefault="00000000">
      <w:pPr>
        <w:spacing w:after="20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 xml:space="preserve">A divergência decorre de </w:t>
      </w:r>
      <w:r w:rsidRPr="00AD44C3">
        <w:rPr>
          <w:rFonts w:ascii="Sitka Text" w:hAnsi="Sitka Text"/>
          <w:sz w:val="23"/>
          <w:szCs w:val="23"/>
          <w:highlight w:val="yellow"/>
        </w:rPr>
        <w:t>[EXPLICAR A ORIGEM DA DIVERGÊNCIA — ex.: cálculos incorretos, documentos não considerados pela devedora, notas fiscais omitidas, erro na aplicação de índices de correção e juros, pagamento parcial não computado, classificação equivocada do crédito]</w:t>
      </w:r>
      <w:r w:rsidRPr="00AD44C3">
        <w:rPr>
          <w:rFonts w:ascii="Sitka Text" w:hAnsi="Sitka Text"/>
          <w:sz w:val="23"/>
          <w:szCs w:val="23"/>
        </w:rPr>
        <w:t>.</w:t>
      </w:r>
    </w:p>
    <w:p w14:paraId="5D86517A" w14:textId="77777777" w:rsidR="001C7AAB" w:rsidRPr="00AD44C3" w:rsidRDefault="00000000">
      <w:pPr>
        <w:spacing w:after="20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 xml:space="preserve">O crédito é proveniente de </w:t>
      </w:r>
      <w:r w:rsidRPr="00AD44C3">
        <w:rPr>
          <w:rFonts w:ascii="Sitka Text" w:hAnsi="Sitka Text"/>
          <w:sz w:val="23"/>
          <w:szCs w:val="23"/>
          <w:highlight w:val="yellow"/>
        </w:rPr>
        <w:t>[INFORMAR A ORIGEM — ex.: prestação de serviços, fornecimento de mercadorias, título executivo, relação de trabalho]</w:t>
      </w:r>
      <w:r w:rsidRPr="00AD44C3">
        <w:rPr>
          <w:rFonts w:ascii="Sitka Text" w:hAnsi="Sitka Text"/>
          <w:sz w:val="23"/>
          <w:szCs w:val="23"/>
        </w:rPr>
        <w:t>, conforme demonstra a documentação comprobatória anexa, acompanhada da respectiva planilha de cálculo.</w:t>
      </w:r>
    </w:p>
    <w:p w14:paraId="04F09F59" w14:textId="77777777" w:rsidR="001C7AAB" w:rsidRPr="00AD44C3" w:rsidRDefault="00000000">
      <w:pPr>
        <w:spacing w:after="20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 xml:space="preserve">Pretende o requerente, ainda, a </w:t>
      </w:r>
      <w:r w:rsidRPr="00AD44C3">
        <w:rPr>
          <w:rFonts w:ascii="Sitka Text" w:hAnsi="Sitka Text"/>
          <w:sz w:val="23"/>
          <w:szCs w:val="23"/>
          <w:highlight w:val="yellow"/>
        </w:rPr>
        <w:t>[manutenção/alteração]</w:t>
      </w:r>
      <w:r w:rsidRPr="00AD44C3">
        <w:rPr>
          <w:rFonts w:ascii="Sitka Text" w:hAnsi="Sitka Text"/>
          <w:sz w:val="23"/>
          <w:szCs w:val="23"/>
        </w:rPr>
        <w:t xml:space="preserve"> da classificação do crédito, que deve observar a seguinte classe</w:t>
      </w:r>
      <w:r w:rsidRPr="00AD44C3">
        <w:rPr>
          <w:rStyle w:val="Refdenotaderodap"/>
          <w:rFonts w:ascii="Sitka Text" w:hAnsi="Sitka Text"/>
          <w:sz w:val="23"/>
          <w:szCs w:val="23"/>
        </w:rPr>
        <w:footnoteReference w:id="3"/>
      </w:r>
      <w:r w:rsidRPr="00AD44C3">
        <w:rPr>
          <w:rFonts w:ascii="Sitka Text" w:hAnsi="Sitka Text"/>
          <w:sz w:val="23"/>
          <w:szCs w:val="23"/>
        </w:rPr>
        <w:t>:</w:t>
      </w:r>
    </w:p>
    <w:p w14:paraId="1E1DCDA2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lastRenderedPageBreak/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 xml:space="preserve">)  </w:t>
      </w:r>
      <w:r w:rsidRPr="00AD44C3">
        <w:rPr>
          <w:rFonts w:ascii="Sitka Text" w:hAnsi="Sitka Text"/>
          <w:b/>
          <w:bCs/>
          <w:sz w:val="23"/>
          <w:szCs w:val="23"/>
        </w:rPr>
        <w:t>Trabalhista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/ acidente de trabalho (art. 41, I)</w:t>
      </w:r>
    </w:p>
    <w:p w14:paraId="78669172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 xml:space="preserve">)  </w:t>
      </w:r>
      <w:r w:rsidRPr="00AD44C3">
        <w:rPr>
          <w:rFonts w:ascii="Sitka Text" w:hAnsi="Sitka Text"/>
          <w:b/>
          <w:bCs/>
          <w:sz w:val="23"/>
          <w:szCs w:val="23"/>
        </w:rPr>
        <w:t>Com</w:t>
      </w:r>
      <w:proofErr w:type="gramEnd"/>
      <w:r w:rsidRPr="00AD44C3">
        <w:rPr>
          <w:rFonts w:ascii="Sitka Text" w:hAnsi="Sitka Text"/>
          <w:b/>
          <w:bCs/>
          <w:sz w:val="23"/>
          <w:szCs w:val="23"/>
        </w:rPr>
        <w:t xml:space="preserve"> garantia real</w:t>
      </w:r>
      <w:r w:rsidRPr="00AD44C3">
        <w:rPr>
          <w:rFonts w:ascii="Sitka Text" w:hAnsi="Sitka Text"/>
          <w:sz w:val="23"/>
          <w:szCs w:val="23"/>
        </w:rPr>
        <w:t xml:space="preserve"> (art. 41, II)</w:t>
      </w:r>
    </w:p>
    <w:p w14:paraId="11E6BB34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 xml:space="preserve">)  </w:t>
      </w:r>
      <w:r w:rsidRPr="00AD44C3">
        <w:rPr>
          <w:rFonts w:ascii="Sitka Text" w:hAnsi="Sitka Text"/>
          <w:b/>
          <w:bCs/>
          <w:sz w:val="23"/>
          <w:szCs w:val="23"/>
        </w:rPr>
        <w:t>Quirografário</w:t>
      </w:r>
      <w:proofErr w:type="gramEnd"/>
      <w:r w:rsidRPr="00AD44C3">
        <w:rPr>
          <w:rFonts w:ascii="Sitka Text" w:hAnsi="Sitka Text"/>
          <w:sz w:val="23"/>
          <w:szCs w:val="23"/>
        </w:rPr>
        <w:t>, com privilégio especial, geral ou subordinado (art. 41, III)</w:t>
      </w:r>
    </w:p>
    <w:p w14:paraId="5BA865DF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 xml:space="preserve">)  </w:t>
      </w:r>
      <w:r w:rsidRPr="00AD44C3">
        <w:rPr>
          <w:rFonts w:ascii="Sitka Text" w:hAnsi="Sitka Text"/>
          <w:b/>
          <w:bCs/>
          <w:sz w:val="23"/>
          <w:szCs w:val="23"/>
        </w:rPr>
        <w:t>Microempresa</w:t>
      </w:r>
      <w:proofErr w:type="gramEnd"/>
      <w:r w:rsidRPr="00AD44C3">
        <w:rPr>
          <w:rFonts w:ascii="Sitka Text" w:hAnsi="Sitka Text"/>
          <w:b/>
          <w:bCs/>
          <w:sz w:val="23"/>
          <w:szCs w:val="23"/>
        </w:rPr>
        <w:t xml:space="preserve"> ou empresa de pequeno porte – ME/EPP</w:t>
      </w:r>
      <w:r w:rsidRPr="00AD44C3">
        <w:rPr>
          <w:rFonts w:ascii="Sitka Text" w:hAnsi="Sitka Text"/>
          <w:sz w:val="23"/>
          <w:szCs w:val="23"/>
        </w:rPr>
        <w:t xml:space="preserve"> (art. 41, IV)</w:t>
      </w:r>
    </w:p>
    <w:p w14:paraId="66590DC0" w14:textId="77777777" w:rsidR="001C7AAB" w:rsidRPr="00AD44C3" w:rsidRDefault="001C7AAB">
      <w:pPr>
        <w:rPr>
          <w:rFonts w:ascii="Sitka Text" w:hAnsi="Sitka Text"/>
          <w:sz w:val="23"/>
          <w:szCs w:val="23"/>
        </w:rPr>
      </w:pPr>
    </w:p>
    <w:p w14:paraId="0171749E" w14:textId="77777777" w:rsidR="001C7AAB" w:rsidRPr="00AD44C3" w:rsidRDefault="00000000">
      <w:pPr>
        <w:spacing w:after="20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>Para orientação do credor, as classes assim se definem:</w:t>
      </w:r>
    </w:p>
    <w:p w14:paraId="78937A28" w14:textId="77777777" w:rsidR="001C7AAB" w:rsidRPr="00AD44C3" w:rsidRDefault="00000000">
      <w:pPr>
        <w:spacing w:after="140" w:line="320" w:lineRule="auto"/>
        <w:ind w:left="340" w:hanging="34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I – Trabalhista:</w:t>
      </w:r>
      <w:r w:rsidRPr="00AD44C3">
        <w:rPr>
          <w:rFonts w:ascii="Sitka Text" w:hAnsi="Sitka Text"/>
          <w:sz w:val="23"/>
          <w:szCs w:val="23"/>
        </w:rPr>
        <w:t xml:space="preserve"> créditos derivados da legislação do trabalho, limitados a 150 (cento e cinquenta) salários-mínimos por credor, e os decorrentes de acidentes de trabalho.</w:t>
      </w:r>
    </w:p>
    <w:p w14:paraId="4CC2498B" w14:textId="77777777" w:rsidR="001C7AAB" w:rsidRPr="00AD44C3" w:rsidRDefault="00000000">
      <w:pPr>
        <w:spacing w:after="140" w:line="320" w:lineRule="auto"/>
        <w:ind w:left="340" w:hanging="34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II – Com garantia real:</w:t>
      </w:r>
      <w:r w:rsidRPr="00AD44C3">
        <w:rPr>
          <w:rFonts w:ascii="Sitka Text" w:hAnsi="Sitka Text"/>
          <w:sz w:val="23"/>
          <w:szCs w:val="23"/>
        </w:rPr>
        <w:t xml:space="preserve"> crédito garantido por penhor, hipoteca, anticrese ou alienação fiduciária sobre bem móvel ou imóvel, até o limite do valor do bem gravado.</w:t>
      </w:r>
    </w:p>
    <w:p w14:paraId="548C25FF" w14:textId="77777777" w:rsidR="001C7AAB" w:rsidRPr="00AD44C3" w:rsidRDefault="00000000">
      <w:pPr>
        <w:spacing w:after="140" w:line="320" w:lineRule="auto"/>
        <w:ind w:left="340" w:hanging="34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III – Quirografário:</w:t>
      </w:r>
      <w:r w:rsidRPr="00AD44C3">
        <w:rPr>
          <w:rFonts w:ascii="Sitka Text" w:hAnsi="Sitka Text"/>
          <w:sz w:val="23"/>
          <w:szCs w:val="23"/>
        </w:rPr>
        <w:t xml:space="preserve"> crédito fundado em documento que não se enquadra como trabalhista, com garantia real, com privilégio especial ou geral, nem como subordinado.</w:t>
      </w:r>
    </w:p>
    <w:p w14:paraId="1F9A92F0" w14:textId="77777777" w:rsidR="001C7AAB" w:rsidRPr="00AD44C3" w:rsidRDefault="00000000">
      <w:pPr>
        <w:spacing w:after="140" w:line="320" w:lineRule="auto"/>
        <w:ind w:left="340" w:hanging="34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IV – ME/EPP:</w:t>
      </w:r>
      <w:r w:rsidRPr="00AD44C3">
        <w:rPr>
          <w:rFonts w:ascii="Sitka Text" w:hAnsi="Sitka Text"/>
          <w:sz w:val="23"/>
          <w:szCs w:val="23"/>
        </w:rPr>
        <w:t xml:space="preserve"> crédito titularizado por microempresa ou empresa de pequeno porte, assim enquadrada nos termos da Lei Complementar nº 123/2006.</w:t>
      </w:r>
    </w:p>
    <w:p w14:paraId="0803B8DD" w14:textId="77777777" w:rsidR="001C7AAB" w:rsidRPr="00AD44C3" w:rsidRDefault="00000000">
      <w:pPr>
        <w:spacing w:before="320" w:after="200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III – DOS DOCUMENTOS QUE INSTRUEM O PEDIDO</w:t>
      </w:r>
    </w:p>
    <w:p w14:paraId="11D7A831" w14:textId="77777777" w:rsidR="001C7AAB" w:rsidRPr="00AD44C3" w:rsidRDefault="00000000">
      <w:pPr>
        <w:spacing w:after="20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>Acompanham a presente divergência, nos termos do art. 9º, I a V, da Lei nº 11.101/2005, os seguintes documentos (assinalar os aplicáveis):</w:t>
      </w:r>
    </w:p>
    <w:p w14:paraId="195C123B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>)  Documento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de identificação do credor — </w:t>
      </w:r>
      <w:r w:rsidRPr="00AD44C3">
        <w:rPr>
          <w:rFonts w:ascii="Sitka Text" w:hAnsi="Sitka Text"/>
          <w:b/>
          <w:bCs/>
          <w:sz w:val="23"/>
          <w:szCs w:val="23"/>
        </w:rPr>
        <w:t>pessoa física:</w:t>
      </w:r>
      <w:r w:rsidRPr="00AD44C3">
        <w:rPr>
          <w:rFonts w:ascii="Sitka Text" w:hAnsi="Sitka Text"/>
          <w:sz w:val="23"/>
          <w:szCs w:val="23"/>
        </w:rPr>
        <w:t xml:space="preserve"> RG, CPF e comprovante de residência; </w:t>
      </w:r>
      <w:r w:rsidRPr="00AD44C3">
        <w:rPr>
          <w:rFonts w:ascii="Sitka Text" w:hAnsi="Sitka Text"/>
          <w:b/>
          <w:bCs/>
          <w:sz w:val="23"/>
          <w:szCs w:val="23"/>
        </w:rPr>
        <w:t>pessoa jurídica:</w:t>
      </w:r>
      <w:r w:rsidRPr="00AD44C3">
        <w:rPr>
          <w:rFonts w:ascii="Sitka Text" w:hAnsi="Sitka Text"/>
          <w:sz w:val="23"/>
          <w:szCs w:val="23"/>
        </w:rPr>
        <w:t xml:space="preserve"> contrato social com a última alteração consolidada (ou estatuto e ata de eleição da diretoria), cartão CNPJ e documentos do representante legal;</w:t>
      </w:r>
    </w:p>
    <w:p w14:paraId="7C341E46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>)  Procuração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e documentos do(a) advogado(a), se houver;</w:t>
      </w:r>
    </w:p>
    <w:p w14:paraId="767A5026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>)  Contrato</w:t>
      </w:r>
      <w:proofErr w:type="gramEnd"/>
      <w:r w:rsidRPr="00AD44C3">
        <w:rPr>
          <w:rFonts w:ascii="Sitka Text" w:hAnsi="Sitka Text"/>
          <w:sz w:val="23"/>
          <w:szCs w:val="23"/>
        </w:rPr>
        <w:t>, nota fiscal, duplicata, cheque, nota promissória, confissão de dívida ou outro documento que comprove a origem do crédito;</w:t>
      </w:r>
    </w:p>
    <w:p w14:paraId="4D61B139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lastRenderedPageBreak/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>)  Comprovante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de entrega da mercadoria ou de prestação do serviço (canhoto de nota fiscal, ordem de serviço, romaneio, e-mails);</w:t>
      </w:r>
    </w:p>
    <w:p w14:paraId="37D8B571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>)  Planilha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de cálculo atualizada até a data do pedido de recuperação judicial ou da decretação da falência, com indicação dos índices de correção monetária e dos juros aplicados;</w:t>
      </w:r>
    </w:p>
    <w:p w14:paraId="0FB592CF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>)  Crédito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trabalhista: certidão para fins de habilitação de crédito expedida pela Justiça do Trabalho, cópia da sentença, do acordo homologado e dos cálculos atualizados;</w:t>
      </w:r>
    </w:p>
    <w:p w14:paraId="43CDD21C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>)  Indicação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da garantia prestada pelo devedor, se houver, e o respectivo instrumento (art. 9º, IV);</w:t>
      </w:r>
    </w:p>
    <w:p w14:paraId="4A025DE1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>)  Especificação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do objeto da garantia que estiver na posse do credor (art. 9º, V);</w:t>
      </w:r>
    </w:p>
    <w:p w14:paraId="57D8552E" w14:textId="77777777" w:rsidR="001C7AAB" w:rsidRPr="00AD44C3" w:rsidRDefault="00000000">
      <w:pPr>
        <w:spacing w:after="120" w:line="300" w:lineRule="auto"/>
        <w:ind w:left="340" w:hanging="340"/>
        <w:jc w:val="both"/>
        <w:rPr>
          <w:rFonts w:ascii="Sitka Text" w:hAnsi="Sitka Text"/>
          <w:sz w:val="23"/>
          <w:szCs w:val="23"/>
        </w:rPr>
      </w:pPr>
      <w:proofErr w:type="gramStart"/>
      <w:r w:rsidRPr="00AD44C3">
        <w:rPr>
          <w:rFonts w:ascii="Sitka Text" w:hAnsi="Sitka Text"/>
          <w:sz w:val="23"/>
          <w:szCs w:val="23"/>
        </w:rPr>
        <w:t xml:space="preserve">(  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</w:t>
      </w:r>
      <w:proofErr w:type="gramStart"/>
      <w:r w:rsidRPr="00AD44C3">
        <w:rPr>
          <w:rFonts w:ascii="Sitka Text" w:hAnsi="Sitka Text"/>
          <w:sz w:val="23"/>
          <w:szCs w:val="23"/>
        </w:rPr>
        <w:t>)  Dados</w:t>
      </w:r>
      <w:proofErr w:type="gramEnd"/>
      <w:r w:rsidRPr="00AD44C3">
        <w:rPr>
          <w:rFonts w:ascii="Sitka Text" w:hAnsi="Sitka Text"/>
          <w:sz w:val="23"/>
          <w:szCs w:val="23"/>
        </w:rPr>
        <w:t xml:space="preserve"> bancários para eventual pagamento (banco, agência, conta e chave PIX).</w:t>
      </w:r>
    </w:p>
    <w:p w14:paraId="2148BAC0" w14:textId="77777777" w:rsidR="001C7AAB" w:rsidRPr="00AD44C3" w:rsidRDefault="00000000">
      <w:pPr>
        <w:spacing w:before="320" w:after="200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IV – DO PEDIDO</w:t>
      </w:r>
    </w:p>
    <w:p w14:paraId="7E3126F2" w14:textId="77777777" w:rsidR="001C7AAB" w:rsidRPr="00AD44C3" w:rsidRDefault="00000000">
      <w:pPr>
        <w:spacing w:after="20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>Ante o exposto, requer o credor:</w:t>
      </w:r>
    </w:p>
    <w:p w14:paraId="3EB011E4" w14:textId="77777777" w:rsidR="001C7AAB" w:rsidRPr="00AD44C3" w:rsidRDefault="00000000">
      <w:pPr>
        <w:spacing w:after="140" w:line="320" w:lineRule="auto"/>
        <w:ind w:left="340" w:hanging="34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a)</w:t>
      </w:r>
      <w:r w:rsidRPr="00AD44C3">
        <w:rPr>
          <w:rFonts w:ascii="Sitka Text" w:hAnsi="Sitka Text"/>
          <w:sz w:val="23"/>
          <w:szCs w:val="23"/>
        </w:rPr>
        <w:t xml:space="preserve"> o recebimento e o processamento da presente divergência administrativa de crédito;</w:t>
      </w:r>
    </w:p>
    <w:p w14:paraId="03AB3AF6" w14:textId="77777777" w:rsidR="001C7AAB" w:rsidRPr="00AD44C3" w:rsidRDefault="00000000">
      <w:pPr>
        <w:spacing w:after="140" w:line="320" w:lineRule="auto"/>
        <w:ind w:left="340" w:hanging="34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b)</w:t>
      </w:r>
      <w:r w:rsidRPr="00AD44C3">
        <w:rPr>
          <w:rFonts w:ascii="Sitka Text" w:hAnsi="Sitka Text"/>
          <w:sz w:val="23"/>
          <w:szCs w:val="23"/>
        </w:rPr>
        <w:t xml:space="preserve"> a </w:t>
      </w:r>
      <w:r w:rsidRPr="00AD44C3">
        <w:rPr>
          <w:rFonts w:ascii="Sitka Text" w:hAnsi="Sitka Text"/>
          <w:b/>
          <w:bCs/>
          <w:sz w:val="23"/>
          <w:szCs w:val="23"/>
        </w:rPr>
        <w:t>retificação do valor</w:t>
      </w:r>
      <w:r w:rsidRPr="00AD44C3">
        <w:rPr>
          <w:rFonts w:ascii="Sitka Text" w:hAnsi="Sitka Text"/>
          <w:sz w:val="23"/>
          <w:szCs w:val="23"/>
        </w:rPr>
        <w:t xml:space="preserve"> do crédito arrolado, que deve passar a constar como </w:t>
      </w:r>
      <w:r w:rsidRPr="00AD44C3">
        <w:rPr>
          <w:rFonts w:ascii="Sitka Text" w:hAnsi="Sitka Text"/>
          <w:b/>
          <w:bCs/>
          <w:sz w:val="23"/>
          <w:szCs w:val="23"/>
        </w:rPr>
        <w:t>R$ [VALOR CORRETO] ([VALOR POR EXTENSO])</w:t>
      </w:r>
      <w:r w:rsidRPr="00AD44C3">
        <w:rPr>
          <w:rFonts w:ascii="Sitka Text" w:hAnsi="Sitka Text"/>
          <w:sz w:val="23"/>
          <w:szCs w:val="23"/>
        </w:rPr>
        <w:t>, devidamente atualizado nos termos do art. 9º, II, da Lei nº 11.101/2005;</w:t>
      </w:r>
    </w:p>
    <w:p w14:paraId="5B01AEC1" w14:textId="77777777" w:rsidR="001C7AAB" w:rsidRPr="00AD44C3" w:rsidRDefault="00000000">
      <w:pPr>
        <w:spacing w:after="140" w:line="320" w:lineRule="auto"/>
        <w:ind w:left="340" w:hanging="34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c)</w:t>
      </w:r>
      <w:r w:rsidRPr="00AD44C3">
        <w:rPr>
          <w:rFonts w:ascii="Sitka Text" w:hAnsi="Sitka Text"/>
          <w:sz w:val="23"/>
          <w:szCs w:val="23"/>
        </w:rPr>
        <w:t xml:space="preserve"> a </w:t>
      </w:r>
      <w:r w:rsidRPr="00AD44C3">
        <w:rPr>
          <w:rFonts w:ascii="Sitka Text" w:hAnsi="Sitka Text"/>
          <w:b/>
          <w:bCs/>
          <w:sz w:val="23"/>
          <w:szCs w:val="23"/>
        </w:rPr>
        <w:t>[manutenção/alteração] da classificação</w:t>
      </w:r>
      <w:r w:rsidRPr="00AD44C3">
        <w:rPr>
          <w:rFonts w:ascii="Sitka Text" w:hAnsi="Sitka Text"/>
          <w:sz w:val="23"/>
          <w:szCs w:val="23"/>
        </w:rPr>
        <w:t xml:space="preserve"> do crédito para a classe </w:t>
      </w:r>
      <w:r w:rsidRPr="00AD44C3">
        <w:rPr>
          <w:rFonts w:ascii="Sitka Text" w:hAnsi="Sitka Text"/>
          <w:sz w:val="23"/>
          <w:szCs w:val="23"/>
          <w:highlight w:val="yellow"/>
        </w:rPr>
        <w:t>[INFORMAR A CLASSE PLEITEADA]</w:t>
      </w:r>
      <w:r w:rsidRPr="00AD44C3">
        <w:rPr>
          <w:rFonts w:ascii="Sitka Text" w:hAnsi="Sitka Text"/>
          <w:sz w:val="23"/>
          <w:szCs w:val="23"/>
        </w:rPr>
        <w:t>, nos termos do art. 41 (recuperação judicial) ou do art. 83 (falência) da Lei nº 11.101/2005;</w:t>
      </w:r>
    </w:p>
    <w:p w14:paraId="6A9A1593" w14:textId="77777777" w:rsidR="001C7AAB" w:rsidRPr="00AD44C3" w:rsidRDefault="00000000">
      <w:pPr>
        <w:spacing w:after="140" w:line="320" w:lineRule="auto"/>
        <w:ind w:left="340" w:hanging="34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d)</w:t>
      </w:r>
      <w:r w:rsidRPr="00AD44C3">
        <w:rPr>
          <w:rFonts w:ascii="Sitka Text" w:hAnsi="Sitka Text"/>
          <w:sz w:val="23"/>
          <w:szCs w:val="23"/>
        </w:rPr>
        <w:t xml:space="preserve"> a </w:t>
      </w:r>
      <w:r w:rsidRPr="00AD44C3">
        <w:rPr>
          <w:rFonts w:ascii="Sitka Text" w:hAnsi="Sitka Text"/>
          <w:b/>
          <w:bCs/>
          <w:sz w:val="23"/>
          <w:szCs w:val="23"/>
        </w:rPr>
        <w:t>atualização da relação de credores</w:t>
      </w:r>
      <w:r w:rsidRPr="00AD44C3">
        <w:rPr>
          <w:rFonts w:ascii="Sitka Text" w:hAnsi="Sitka Text"/>
          <w:sz w:val="23"/>
          <w:szCs w:val="23"/>
        </w:rPr>
        <w:t xml:space="preserve"> a ser publicada na forma do art. 7º, § 2º, da Lei nº 11.101/2005, com as correções ora requeridas;</w:t>
      </w:r>
    </w:p>
    <w:p w14:paraId="343AA516" w14:textId="77777777" w:rsidR="001C7AAB" w:rsidRPr="00AD44C3" w:rsidRDefault="00000000">
      <w:pPr>
        <w:spacing w:after="140" w:line="320" w:lineRule="auto"/>
        <w:ind w:left="340" w:hanging="340"/>
        <w:jc w:val="both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e)</w:t>
      </w:r>
      <w:r w:rsidRPr="00AD44C3">
        <w:rPr>
          <w:rFonts w:ascii="Sitka Text" w:hAnsi="Sitka Text"/>
          <w:sz w:val="23"/>
          <w:szCs w:val="23"/>
        </w:rPr>
        <w:t xml:space="preserve"> que as comunicações e intimações relativas ao crédito sejam dirigidas ao endereço e ao e-mail indicados na qualificação acima.</w:t>
      </w:r>
    </w:p>
    <w:p w14:paraId="48DBFA0F" w14:textId="77777777" w:rsidR="001C7AAB" w:rsidRPr="00AD44C3" w:rsidRDefault="001C7AAB">
      <w:pPr>
        <w:rPr>
          <w:rFonts w:ascii="Sitka Text" w:hAnsi="Sitka Text"/>
          <w:sz w:val="23"/>
          <w:szCs w:val="23"/>
        </w:rPr>
      </w:pPr>
    </w:p>
    <w:p w14:paraId="3A14ECB6" w14:textId="77777777" w:rsidR="001C7AAB" w:rsidRPr="00AD44C3" w:rsidRDefault="00000000">
      <w:pPr>
        <w:jc w:val="center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>Nestes termos,</w:t>
      </w:r>
    </w:p>
    <w:p w14:paraId="4FC9E519" w14:textId="77777777" w:rsidR="001C7AAB" w:rsidRPr="00AD44C3" w:rsidRDefault="00000000">
      <w:pPr>
        <w:spacing w:after="200"/>
        <w:jc w:val="center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>Pede deferimento.</w:t>
      </w:r>
    </w:p>
    <w:p w14:paraId="0F66C7E7" w14:textId="77777777" w:rsidR="001C7AAB" w:rsidRPr="00AD44C3" w:rsidRDefault="001C7AAB">
      <w:pPr>
        <w:rPr>
          <w:rFonts w:ascii="Sitka Text" w:hAnsi="Sitka Text"/>
          <w:sz w:val="23"/>
          <w:szCs w:val="23"/>
        </w:rPr>
      </w:pPr>
    </w:p>
    <w:p w14:paraId="750F97E5" w14:textId="77777777" w:rsidR="001C7AAB" w:rsidRPr="00AD44C3" w:rsidRDefault="00000000">
      <w:pPr>
        <w:spacing w:after="200"/>
        <w:jc w:val="center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  <w:highlight w:val="yellow"/>
        </w:rPr>
        <w:lastRenderedPageBreak/>
        <w:t>[CIDADE/UF]</w:t>
      </w:r>
      <w:r w:rsidRPr="00AD44C3">
        <w:rPr>
          <w:rFonts w:ascii="Sitka Text" w:hAnsi="Sitka Text"/>
          <w:sz w:val="23"/>
          <w:szCs w:val="23"/>
        </w:rPr>
        <w:t xml:space="preserve">, </w:t>
      </w:r>
      <w:r w:rsidRPr="00AD44C3">
        <w:rPr>
          <w:rFonts w:ascii="Sitka Text" w:hAnsi="Sitka Text"/>
          <w:sz w:val="23"/>
          <w:szCs w:val="23"/>
          <w:highlight w:val="yellow"/>
        </w:rPr>
        <w:t>[DIA]</w:t>
      </w:r>
      <w:r w:rsidRPr="00AD44C3">
        <w:rPr>
          <w:rFonts w:ascii="Sitka Text" w:hAnsi="Sitka Text"/>
          <w:sz w:val="23"/>
          <w:szCs w:val="23"/>
        </w:rPr>
        <w:t xml:space="preserve"> de </w:t>
      </w:r>
      <w:r w:rsidRPr="00AD44C3">
        <w:rPr>
          <w:rFonts w:ascii="Sitka Text" w:hAnsi="Sitka Text"/>
          <w:sz w:val="23"/>
          <w:szCs w:val="23"/>
          <w:highlight w:val="yellow"/>
        </w:rPr>
        <w:t>[MÊS]</w:t>
      </w:r>
      <w:r w:rsidRPr="00AD44C3">
        <w:rPr>
          <w:rFonts w:ascii="Sitka Text" w:hAnsi="Sitka Text"/>
          <w:sz w:val="23"/>
          <w:szCs w:val="23"/>
        </w:rPr>
        <w:t xml:space="preserve"> de </w:t>
      </w:r>
      <w:r w:rsidRPr="00AD44C3">
        <w:rPr>
          <w:rFonts w:ascii="Sitka Text" w:hAnsi="Sitka Text"/>
          <w:sz w:val="23"/>
          <w:szCs w:val="23"/>
          <w:highlight w:val="yellow"/>
        </w:rPr>
        <w:t>[ANO]</w:t>
      </w:r>
      <w:r w:rsidRPr="00AD44C3">
        <w:rPr>
          <w:rFonts w:ascii="Sitka Text" w:hAnsi="Sitka Text"/>
          <w:sz w:val="23"/>
          <w:szCs w:val="23"/>
        </w:rPr>
        <w:t>.</w:t>
      </w:r>
    </w:p>
    <w:p w14:paraId="7243281F" w14:textId="77777777" w:rsidR="001C7AAB" w:rsidRPr="00AD44C3" w:rsidRDefault="001C7AAB">
      <w:pPr>
        <w:rPr>
          <w:rFonts w:ascii="Sitka Text" w:hAnsi="Sitka Text"/>
          <w:sz w:val="23"/>
          <w:szCs w:val="23"/>
        </w:rPr>
      </w:pPr>
    </w:p>
    <w:p w14:paraId="156717E3" w14:textId="77777777" w:rsidR="001C7AAB" w:rsidRPr="00AD44C3" w:rsidRDefault="001C7AAB">
      <w:pPr>
        <w:rPr>
          <w:rFonts w:ascii="Sitka Text" w:hAnsi="Sitka Text"/>
          <w:sz w:val="23"/>
          <w:szCs w:val="23"/>
        </w:rPr>
      </w:pPr>
    </w:p>
    <w:p w14:paraId="2F0C2539" w14:textId="77777777" w:rsidR="001C7AAB" w:rsidRPr="00AD44C3" w:rsidRDefault="00000000">
      <w:pPr>
        <w:jc w:val="center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</w:rPr>
        <w:t>__________________________________________</w:t>
      </w:r>
    </w:p>
    <w:p w14:paraId="7FFCD9AA" w14:textId="77777777" w:rsidR="001C7AAB" w:rsidRPr="00AD44C3" w:rsidRDefault="00000000">
      <w:pPr>
        <w:spacing w:line="300" w:lineRule="auto"/>
        <w:jc w:val="center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b/>
          <w:bCs/>
          <w:sz w:val="23"/>
          <w:szCs w:val="23"/>
        </w:rPr>
        <w:t>[NOME DO CREDOR OU DO REPRESENTANTE LEGAL]</w:t>
      </w:r>
    </w:p>
    <w:p w14:paraId="2237466C" w14:textId="77777777" w:rsidR="001C7AAB" w:rsidRPr="00AD44C3" w:rsidRDefault="00000000">
      <w:pPr>
        <w:spacing w:line="300" w:lineRule="auto"/>
        <w:jc w:val="center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  <w:highlight w:val="yellow"/>
        </w:rPr>
        <w:t>[CPF/CNPJ]</w:t>
      </w:r>
    </w:p>
    <w:p w14:paraId="3D9553DC" w14:textId="77777777" w:rsidR="001C7AAB" w:rsidRPr="00AD44C3" w:rsidRDefault="00000000">
      <w:pPr>
        <w:spacing w:line="300" w:lineRule="auto"/>
        <w:jc w:val="center"/>
        <w:rPr>
          <w:rFonts w:ascii="Sitka Text" w:hAnsi="Sitka Text"/>
          <w:sz w:val="23"/>
          <w:szCs w:val="23"/>
        </w:rPr>
      </w:pPr>
      <w:r w:rsidRPr="00AD44C3">
        <w:rPr>
          <w:rFonts w:ascii="Sitka Text" w:hAnsi="Sitka Text"/>
          <w:sz w:val="23"/>
          <w:szCs w:val="23"/>
          <w:highlight w:val="yellow"/>
        </w:rPr>
        <w:t>[NOME DO(A) ADVOGADO(A) – OAB/UF, se houver]</w:t>
      </w:r>
    </w:p>
    <w:p w14:paraId="24BEE25C" w14:textId="77777777" w:rsidR="001C7AAB" w:rsidRPr="00AD44C3" w:rsidRDefault="001C7AAB">
      <w:pPr>
        <w:rPr>
          <w:rFonts w:ascii="Sitka Text" w:hAnsi="Sitka Text"/>
          <w:sz w:val="23"/>
          <w:szCs w:val="23"/>
        </w:rPr>
      </w:pPr>
    </w:p>
    <w:p w14:paraId="49FEA92E" w14:textId="77777777" w:rsidR="001C7AAB" w:rsidRPr="00AD44C3" w:rsidRDefault="001C7AAB">
      <w:pPr>
        <w:rPr>
          <w:rFonts w:ascii="Sitka Text" w:hAnsi="Sitka Text"/>
          <w:sz w:val="23"/>
          <w:szCs w:val="23"/>
        </w:rPr>
      </w:pPr>
    </w:p>
    <w:p w14:paraId="3D92AA44" w14:textId="77777777" w:rsidR="000D3335" w:rsidRPr="00AD44C3" w:rsidRDefault="000D3335">
      <w:pPr>
        <w:rPr>
          <w:rFonts w:ascii="Sitka Text" w:hAnsi="Sitka Text"/>
          <w:sz w:val="23"/>
          <w:szCs w:val="23"/>
        </w:rPr>
      </w:pPr>
    </w:p>
    <w:sectPr w:rsidR="000D3335" w:rsidRPr="00AD44C3">
      <w:pgSz w:w="11906" w:h="16838"/>
      <w:pgMar w:top="1700" w:right="1133" w:bottom="1133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0286E" w14:textId="77777777" w:rsidR="000D3335" w:rsidRDefault="000D3335">
      <w:pPr>
        <w:spacing w:line="240" w:lineRule="auto"/>
      </w:pPr>
      <w:r>
        <w:separator/>
      </w:r>
    </w:p>
  </w:endnote>
  <w:endnote w:type="continuationSeparator" w:id="0">
    <w:p w14:paraId="1B0C2B25" w14:textId="77777777" w:rsidR="000D3335" w:rsidRDefault="000D33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C3C78" w14:textId="77777777" w:rsidR="000D3335" w:rsidRDefault="000D3335">
      <w:pPr>
        <w:spacing w:line="240" w:lineRule="auto"/>
      </w:pPr>
      <w:r>
        <w:separator/>
      </w:r>
    </w:p>
  </w:footnote>
  <w:footnote w:type="continuationSeparator" w:id="0">
    <w:p w14:paraId="0623CFB9" w14:textId="77777777" w:rsidR="000D3335" w:rsidRDefault="000D3335">
      <w:pPr>
        <w:spacing w:line="240" w:lineRule="auto"/>
      </w:pPr>
      <w:r>
        <w:continuationSeparator/>
      </w:r>
    </w:p>
  </w:footnote>
  <w:footnote w:id="1">
    <w:p w14:paraId="77E589E1" w14:textId="77777777" w:rsidR="001C7AAB" w:rsidRPr="00AD44C3" w:rsidRDefault="00000000">
      <w:pPr>
        <w:spacing w:after="80" w:line="240" w:lineRule="auto"/>
        <w:jc w:val="both"/>
        <w:rPr>
          <w:sz w:val="16"/>
          <w:szCs w:val="16"/>
        </w:rPr>
      </w:pPr>
      <w:r w:rsidRPr="00AD44C3">
        <w:rPr>
          <w:rStyle w:val="Refdenotaderodap"/>
          <w:sz w:val="16"/>
          <w:szCs w:val="16"/>
        </w:rPr>
        <w:footnoteRef/>
      </w:r>
      <w:r w:rsidRPr="00AD44C3">
        <w:rPr>
          <w:sz w:val="16"/>
          <w:szCs w:val="16"/>
        </w:rPr>
        <w:t xml:space="preserve"> Art. 7º, § 1º, da Lei nº 11.101/2005 — Publicado o edital previsto no art. 52, § 1º, ou no parágrafo único do art. 99 desta Lei, os credores terão o prazo de 15 (quinze) dias para apresentar ao administrador judicial suas habilitações ou suas divergências quanto aos créditos relacionados.</w:t>
      </w:r>
    </w:p>
  </w:footnote>
  <w:footnote w:id="2">
    <w:p w14:paraId="3BE76424" w14:textId="77777777" w:rsidR="001C7AAB" w:rsidRDefault="00000000">
      <w:pPr>
        <w:spacing w:after="80" w:line="240" w:lineRule="auto"/>
        <w:jc w:val="both"/>
      </w:pPr>
      <w:r w:rsidRPr="00AD44C3">
        <w:rPr>
          <w:rStyle w:val="Refdenotaderodap"/>
          <w:sz w:val="16"/>
          <w:szCs w:val="16"/>
        </w:rPr>
        <w:footnoteRef/>
      </w:r>
      <w:r w:rsidRPr="00AD44C3">
        <w:rPr>
          <w:sz w:val="16"/>
          <w:szCs w:val="16"/>
        </w:rPr>
        <w:t xml:space="preserve"> Art. 9º da Lei nº 11.101/2005 — A habilitação de crédito realizada pelo credor nos termos do art. 7º, § 1º, desta Lei deverá conter: I – o nome, o endereço do credor e o endereço em que receberá comunicação de qualquer ato do processo; II – o valor do crédito, atualizado até a data da decretação da falência ou do pedido de recuperação judicial, sua origem e classificação; III – os documentos comprobatórios do crédito e a indicação das demais provas a serem produzidas; IV – a indicação da garantia prestada pelo devedor, se houver, e o respectivo instrumento; V – a especificação do objeto da garantia que estiver na posse do credor.</w:t>
      </w:r>
    </w:p>
  </w:footnote>
  <w:footnote w:id="3">
    <w:p w14:paraId="36F98608" w14:textId="77777777" w:rsidR="001C7AAB" w:rsidRDefault="00000000">
      <w:pPr>
        <w:spacing w:after="80" w:line="240" w:lineRule="auto"/>
        <w:jc w:val="both"/>
      </w:pPr>
      <w:r w:rsidRPr="00AD44C3">
        <w:rPr>
          <w:rStyle w:val="Refdenotaderodap"/>
          <w:sz w:val="16"/>
          <w:szCs w:val="16"/>
        </w:rPr>
        <w:footnoteRef/>
      </w:r>
      <w:r w:rsidRPr="00AD44C3">
        <w:rPr>
          <w:sz w:val="16"/>
          <w:szCs w:val="16"/>
        </w:rPr>
        <w:t xml:space="preserve"> Art. 41 da Lei nº 11.101/2005 — classes de credores na recuperação judicial: I – titulares de créditos derivados da legislação do trabalho ou decorrentes de acidentes de trabalho; II – titulares de créditos com garantia real; III – titulares de créditos quirografários, com privilégio especial, com privilégio geral ou subordinados; IV – titulares de créditos enquadrados como microempresa ou empresa de pequeno porte. Em caso de falência, observar a ordem de classificação do art. 83 da mesma Lei.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21491"/>
    <w:multiLevelType w:val="hybridMultilevel"/>
    <w:tmpl w:val="96C6C390"/>
    <w:lvl w:ilvl="0" w:tplc="16E84820">
      <w:start w:val="1"/>
      <w:numFmt w:val="bullet"/>
      <w:lvlText w:val="●"/>
      <w:lvlJc w:val="left"/>
      <w:pPr>
        <w:ind w:left="720" w:hanging="360"/>
      </w:pPr>
    </w:lvl>
    <w:lvl w:ilvl="1" w:tplc="4C48CA62">
      <w:start w:val="1"/>
      <w:numFmt w:val="bullet"/>
      <w:lvlText w:val="○"/>
      <w:lvlJc w:val="left"/>
      <w:pPr>
        <w:ind w:left="1440" w:hanging="360"/>
      </w:pPr>
    </w:lvl>
    <w:lvl w:ilvl="2" w:tplc="9DD8F5B0">
      <w:start w:val="1"/>
      <w:numFmt w:val="bullet"/>
      <w:lvlText w:val="■"/>
      <w:lvlJc w:val="left"/>
      <w:pPr>
        <w:ind w:left="2160" w:hanging="360"/>
      </w:pPr>
    </w:lvl>
    <w:lvl w:ilvl="3" w:tplc="F1A61C1A">
      <w:start w:val="1"/>
      <w:numFmt w:val="bullet"/>
      <w:lvlText w:val="●"/>
      <w:lvlJc w:val="left"/>
      <w:pPr>
        <w:ind w:left="2880" w:hanging="360"/>
      </w:pPr>
    </w:lvl>
    <w:lvl w:ilvl="4" w:tplc="8EDC18F8">
      <w:start w:val="1"/>
      <w:numFmt w:val="bullet"/>
      <w:lvlText w:val="○"/>
      <w:lvlJc w:val="left"/>
      <w:pPr>
        <w:ind w:left="3600" w:hanging="360"/>
      </w:pPr>
    </w:lvl>
    <w:lvl w:ilvl="5" w:tplc="307EA9F2">
      <w:start w:val="1"/>
      <w:numFmt w:val="bullet"/>
      <w:lvlText w:val="■"/>
      <w:lvlJc w:val="left"/>
      <w:pPr>
        <w:ind w:left="4320" w:hanging="360"/>
      </w:pPr>
    </w:lvl>
    <w:lvl w:ilvl="6" w:tplc="3EFC93DA">
      <w:start w:val="1"/>
      <w:numFmt w:val="bullet"/>
      <w:lvlText w:val="●"/>
      <w:lvlJc w:val="left"/>
      <w:pPr>
        <w:ind w:left="5040" w:hanging="360"/>
      </w:pPr>
    </w:lvl>
    <w:lvl w:ilvl="7" w:tplc="9774C282">
      <w:start w:val="1"/>
      <w:numFmt w:val="bullet"/>
      <w:lvlText w:val="●"/>
      <w:lvlJc w:val="left"/>
      <w:pPr>
        <w:ind w:left="5760" w:hanging="360"/>
      </w:pPr>
    </w:lvl>
    <w:lvl w:ilvl="8" w:tplc="6854C7CA">
      <w:start w:val="1"/>
      <w:numFmt w:val="bullet"/>
      <w:lvlText w:val="●"/>
      <w:lvlJc w:val="left"/>
      <w:pPr>
        <w:ind w:left="6480" w:hanging="360"/>
      </w:pPr>
    </w:lvl>
  </w:abstractNum>
  <w:num w:numId="1" w16cid:durableId="17767052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AAB"/>
    <w:rsid w:val="000D3335"/>
    <w:rsid w:val="001C7AAB"/>
    <w:rsid w:val="00936160"/>
    <w:rsid w:val="00AD44C3"/>
    <w:rsid w:val="00C5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1A16"/>
  <w15:docId w15:val="{D8A106A9-ECF0-40A9-8976-3C7686FF1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rFonts w:ascii="Times New Roman" w:eastAsia="Times New Roman" w:hAnsi="Times New Roman" w:cs="Times New Roman"/>
      <w:sz w:val="24"/>
      <w:szCs w:val="24"/>
    </w:rPr>
  </w:style>
  <w:style w:type="paragraph" w:styleId="Textodenotaderodap">
    <w:name w:val="footnote text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972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- Divergência de Crédito (Fase Administrativa)</vt:lpstr>
    </vt:vector>
  </TitlesOfParts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- Divergência de Crédito (Fase Administrativa)</dc:title>
  <dc:creator>Modelos consolidados — Lei nº 11.101/2005</dc:creator>
  <cp:lastModifiedBy>Amanda Moreira Silva Saavedra</cp:lastModifiedBy>
  <cp:revision>2</cp:revision>
  <dcterms:created xsi:type="dcterms:W3CDTF">2026-10-16T13:23:00Z</dcterms:created>
  <dcterms:modified xsi:type="dcterms:W3CDTF">2026-10-16T18:20:00Z</dcterms:modified>
</cp:coreProperties>
</file>